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6E2B" w14:textId="77777777" w:rsidR="003C31CD" w:rsidRPr="003C31CD" w:rsidRDefault="003C31CD" w:rsidP="003C31CD">
      <w:pPr>
        <w:rPr>
          <w:b/>
          <w:bCs/>
        </w:rPr>
      </w:pPr>
      <w:r w:rsidRPr="003C31CD">
        <w:rPr>
          <w:b/>
          <w:bCs/>
        </w:rPr>
        <w:t>Section 1: Conceptual Questions</w:t>
      </w:r>
    </w:p>
    <w:p w14:paraId="7F6128E1" w14:textId="593BB242" w:rsidR="003C31CD" w:rsidRPr="003C31CD" w:rsidRDefault="003C31CD" w:rsidP="003C31CD">
      <w:pPr>
        <w:numPr>
          <w:ilvl w:val="0"/>
          <w:numId w:val="3"/>
        </w:numPr>
      </w:pPr>
      <w:r w:rsidRPr="003C31CD">
        <w:rPr>
          <w:b/>
          <w:bCs/>
        </w:rPr>
        <w:t>Define and explain the difference between energy and power.</w:t>
      </w:r>
    </w:p>
    <w:p w14:paraId="4D6A47F6" w14:textId="77777777" w:rsidR="003C31CD" w:rsidRPr="003C31CD" w:rsidRDefault="003C31CD" w:rsidP="003C31CD">
      <w:pPr>
        <w:numPr>
          <w:ilvl w:val="0"/>
          <w:numId w:val="3"/>
        </w:numPr>
      </w:pPr>
      <w:r w:rsidRPr="003C31CD">
        <w:rPr>
          <w:b/>
          <w:bCs/>
        </w:rPr>
        <w:t>List and describe the four types of energy commonly used in industrial facilities. Provide one example for each.</w:t>
      </w:r>
    </w:p>
    <w:p w14:paraId="01577B78" w14:textId="77777777" w:rsidR="003C31CD" w:rsidRPr="003C31CD" w:rsidRDefault="003C31CD" w:rsidP="003C31CD">
      <w:pPr>
        <w:numPr>
          <w:ilvl w:val="0"/>
          <w:numId w:val="3"/>
        </w:numPr>
      </w:pPr>
      <w:r w:rsidRPr="003C31CD">
        <w:rPr>
          <w:b/>
          <w:bCs/>
        </w:rPr>
        <w:t>Explain the concept of system efficiency and provide a real-world example from an industrial setting.</w:t>
      </w:r>
    </w:p>
    <w:p w14:paraId="14284891" w14:textId="77777777" w:rsidR="003C31CD" w:rsidRPr="003C31CD" w:rsidRDefault="003C31CD" w:rsidP="003C31CD">
      <w:pPr>
        <w:numPr>
          <w:ilvl w:val="0"/>
          <w:numId w:val="3"/>
        </w:numPr>
      </w:pPr>
      <w:r w:rsidRPr="003C31CD">
        <w:rPr>
          <w:b/>
          <w:bCs/>
        </w:rPr>
        <w:t>What is reactive power, and why is it significant in industrial electricity usage? How can it be managed?</w:t>
      </w:r>
    </w:p>
    <w:p w14:paraId="6874AF54" w14:textId="77777777" w:rsidR="003C31CD" w:rsidRPr="003C31CD" w:rsidRDefault="003C31CD" w:rsidP="003C31CD">
      <w:pPr>
        <w:numPr>
          <w:ilvl w:val="0"/>
          <w:numId w:val="3"/>
        </w:numPr>
      </w:pPr>
      <w:r w:rsidRPr="003C31CD">
        <w:rPr>
          <w:b/>
          <w:bCs/>
        </w:rPr>
        <w:t>Briefly describe the purpose of an Industrial Assessment and outline the main steps involved in the process.</w:t>
      </w:r>
    </w:p>
    <w:p w14:paraId="5F7707E3" w14:textId="77777777" w:rsidR="003C31CD" w:rsidRPr="003C31CD" w:rsidRDefault="00E91272" w:rsidP="003C31CD">
      <w:r>
        <w:pict w14:anchorId="648C7A15">
          <v:rect id="_x0000_i1042" style="width:0;height:1.5pt" o:hralign="center" o:hrstd="t" o:hr="t" fillcolor="#a0a0a0" stroked="f"/>
        </w:pict>
      </w:r>
    </w:p>
    <w:p w14:paraId="747673DE" w14:textId="77777777" w:rsidR="003C31CD" w:rsidRPr="003C31CD" w:rsidRDefault="003C31CD" w:rsidP="003C31CD">
      <w:pPr>
        <w:rPr>
          <w:b/>
          <w:bCs/>
        </w:rPr>
      </w:pPr>
      <w:r w:rsidRPr="003C31CD">
        <w:rPr>
          <w:b/>
          <w:bCs/>
        </w:rPr>
        <w:t>Section 2: Quantitative Problems</w:t>
      </w:r>
    </w:p>
    <w:p w14:paraId="7F47F4C5" w14:textId="77777777" w:rsidR="003C31CD" w:rsidRPr="003C31CD" w:rsidRDefault="003C31CD" w:rsidP="003C31CD">
      <w:pPr>
        <w:numPr>
          <w:ilvl w:val="0"/>
          <w:numId w:val="4"/>
        </w:numPr>
      </w:pPr>
      <w:r w:rsidRPr="003C31CD">
        <w:rPr>
          <w:b/>
          <w:bCs/>
        </w:rPr>
        <w:t>Energy and Power Calculations</w:t>
      </w:r>
      <w:r w:rsidRPr="003C31CD">
        <w:br/>
        <w:t>A manufacturing plant operates a 75 kW motor for 10 hours daily. Calculate the daily energy consumption in kWh and the monthly energy consumption (assume 30 days in a month).</w:t>
      </w:r>
    </w:p>
    <w:p w14:paraId="068623C7" w14:textId="77777777" w:rsidR="003C31CD" w:rsidRPr="003C31CD" w:rsidRDefault="003C31CD" w:rsidP="003C31CD">
      <w:pPr>
        <w:numPr>
          <w:ilvl w:val="0"/>
          <w:numId w:val="4"/>
        </w:numPr>
      </w:pPr>
      <w:r w:rsidRPr="003C31CD">
        <w:rPr>
          <w:b/>
          <w:bCs/>
        </w:rPr>
        <w:t>System Efficiency</w:t>
      </w:r>
      <w:r w:rsidRPr="003C31CD">
        <w:br/>
        <w:t>A boiler in a factory has an input energy of 1,500 J and an efficiency of 85%.</w:t>
      </w:r>
      <w:r w:rsidRPr="003C31CD">
        <w:br/>
        <w:t>a. Calculate the usable output energy.</w:t>
      </w:r>
      <w:r w:rsidRPr="003C31CD">
        <w:br/>
        <w:t>b. Determine the amount of energy wasted.</w:t>
      </w:r>
    </w:p>
    <w:p w14:paraId="631746A8" w14:textId="77777777" w:rsidR="003C31CD" w:rsidRPr="003C31CD" w:rsidRDefault="003C31CD" w:rsidP="003C31CD">
      <w:pPr>
        <w:numPr>
          <w:ilvl w:val="0"/>
          <w:numId w:val="4"/>
        </w:numPr>
      </w:pPr>
      <w:r w:rsidRPr="003C31CD">
        <w:rPr>
          <w:b/>
          <w:bCs/>
        </w:rPr>
        <w:t>Unit Conversions</w:t>
      </w:r>
      <w:r w:rsidRPr="003C31CD">
        <w:br/>
        <w:t>a. Convert 1 kWh into joules.</w:t>
      </w:r>
      <w:r w:rsidRPr="003C31CD">
        <w:br/>
        <w:t>b. If a system consumes 500,000 BTUs in a day, calculate the equivalent energy in kWh.</w:t>
      </w:r>
    </w:p>
    <w:p w14:paraId="0EFE922C" w14:textId="77777777" w:rsidR="003C31CD" w:rsidRPr="003C31CD" w:rsidRDefault="003C31CD" w:rsidP="003C31CD">
      <w:pPr>
        <w:numPr>
          <w:ilvl w:val="0"/>
          <w:numId w:val="4"/>
        </w:numPr>
      </w:pPr>
      <w:r w:rsidRPr="003C31CD">
        <w:rPr>
          <w:b/>
          <w:bCs/>
        </w:rPr>
        <w:t>Load Factor</w:t>
      </w:r>
      <w:r w:rsidRPr="003C31CD">
        <w:br/>
        <w:t>A facility has an average load of 120 kW and a peak demand of 200 kW.</w:t>
      </w:r>
      <w:r w:rsidRPr="003C31CD">
        <w:br/>
        <w:t>a. Calculate the load factor.</w:t>
      </w:r>
      <w:r w:rsidRPr="003C31CD">
        <w:br/>
        <w:t>b. Discuss what a low load factor indicates about the facility’s energy usage.</w:t>
      </w:r>
    </w:p>
    <w:p w14:paraId="573A4E1E" w14:textId="44620525" w:rsidR="003C31CD" w:rsidRPr="003C31CD" w:rsidRDefault="003C31CD" w:rsidP="008B5F12">
      <w:pPr>
        <w:numPr>
          <w:ilvl w:val="0"/>
          <w:numId w:val="4"/>
        </w:numPr>
      </w:pPr>
      <w:r w:rsidRPr="003C31CD">
        <w:rPr>
          <w:b/>
          <w:bCs/>
        </w:rPr>
        <w:t>Power Factor</w:t>
      </w:r>
      <w:r w:rsidRPr="003C31CD">
        <w:br/>
        <w:t>A factory has a real power consumption of 150 kW and an apparent power consumption of 200 kVA.</w:t>
      </w:r>
      <w:r w:rsidRPr="003C31CD">
        <w:br/>
        <w:t>a. Calculate the power factor.</w:t>
      </w:r>
      <w:r w:rsidR="008B5F12">
        <w:br/>
        <w:t xml:space="preserve">b. Calculate the </w:t>
      </w:r>
      <w:r w:rsidR="00E91272">
        <w:t>factory’s reactive power</w:t>
      </w:r>
      <w:r w:rsidRPr="003C31CD">
        <w:br/>
      </w:r>
      <w:r w:rsidR="00E91272">
        <w:t>c</w:t>
      </w:r>
      <w:r w:rsidRPr="003C31CD">
        <w:t>. Suggest one method to improve this power factor.</w:t>
      </w:r>
    </w:p>
    <w:p w14:paraId="4D07BC7B" w14:textId="7A186C87" w:rsidR="000A1533" w:rsidRDefault="003C31CD" w:rsidP="00890378">
      <w:pPr>
        <w:numPr>
          <w:ilvl w:val="0"/>
          <w:numId w:val="4"/>
        </w:numPr>
      </w:pPr>
      <w:r w:rsidRPr="003C31CD">
        <w:rPr>
          <w:b/>
          <w:bCs/>
        </w:rPr>
        <w:t>Energy Flow</w:t>
      </w:r>
      <w:r w:rsidRPr="003C31CD">
        <w:br/>
        <w:t>An industrial pump receives 5,000 joules of input energy and operates with 75% efficiency.</w:t>
      </w:r>
      <w:r w:rsidRPr="003C31CD">
        <w:br/>
        <w:t>a. Calculate the usable output energy.</w:t>
      </w:r>
      <w:r w:rsidRPr="003C31CD">
        <w:br/>
        <w:t>b. Determine the energy wasted as heat or other losses.</w:t>
      </w:r>
    </w:p>
    <w:sectPr w:rsidR="000A153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7882" w14:textId="77777777" w:rsidR="003C31CD" w:rsidRDefault="003C31CD" w:rsidP="003C31CD">
      <w:pPr>
        <w:spacing w:after="0" w:line="240" w:lineRule="auto"/>
      </w:pPr>
      <w:r>
        <w:separator/>
      </w:r>
    </w:p>
  </w:endnote>
  <w:endnote w:type="continuationSeparator" w:id="0">
    <w:p w14:paraId="065C1EA1" w14:textId="77777777" w:rsidR="003C31CD" w:rsidRDefault="003C31CD" w:rsidP="003C31CD">
      <w:pPr>
        <w:spacing w:after="0" w:line="240" w:lineRule="auto"/>
      </w:pPr>
      <w:r>
        <w:continuationSeparator/>
      </w:r>
    </w:p>
  </w:endnote>
  <w:endnote w:type="continuationNotice" w:id="1">
    <w:p w14:paraId="4F1C4465" w14:textId="77777777" w:rsidR="00890378" w:rsidRDefault="00890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065B" w14:textId="77777777" w:rsidR="003C31CD" w:rsidRDefault="003C31CD" w:rsidP="003C31CD">
      <w:pPr>
        <w:spacing w:after="0" w:line="240" w:lineRule="auto"/>
      </w:pPr>
      <w:r>
        <w:separator/>
      </w:r>
    </w:p>
  </w:footnote>
  <w:footnote w:type="continuationSeparator" w:id="0">
    <w:p w14:paraId="408F9C2F" w14:textId="77777777" w:rsidR="003C31CD" w:rsidRDefault="003C31CD" w:rsidP="003C31CD">
      <w:pPr>
        <w:spacing w:after="0" w:line="240" w:lineRule="auto"/>
      </w:pPr>
      <w:r>
        <w:continuationSeparator/>
      </w:r>
    </w:p>
  </w:footnote>
  <w:footnote w:type="continuationNotice" w:id="1">
    <w:p w14:paraId="0188232A" w14:textId="77777777" w:rsidR="00890378" w:rsidRDefault="00890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BE92" w14:textId="77777777" w:rsidR="003C31CD" w:rsidRDefault="003C31CD" w:rsidP="003C31CD">
    <w:pPr>
      <w:pStyle w:val="Header"/>
      <w:jc w:val="center"/>
    </w:pPr>
    <w:r>
      <w:t>RI-ITAC Student Intern Training Modules</w:t>
    </w:r>
  </w:p>
  <w:p w14:paraId="0FE5C1EE" w14:textId="77777777" w:rsidR="003C31CD" w:rsidRDefault="003C31CD" w:rsidP="003C31CD">
    <w:pPr>
      <w:pStyle w:val="Header"/>
      <w:jc w:val="center"/>
    </w:pPr>
    <w:r>
      <w:t>Module 1: Introduction to Energy and Power, Electricity, and Industrial Assessments</w:t>
    </w:r>
  </w:p>
  <w:p w14:paraId="7298773D" w14:textId="3849A8D8" w:rsidR="003C31CD" w:rsidRDefault="003C31CD" w:rsidP="003C31CD">
    <w:pPr>
      <w:pStyle w:val="Header"/>
      <w:jc w:val="center"/>
    </w:pPr>
    <w:r>
      <w:t>Module Review</w:t>
    </w:r>
  </w:p>
  <w:p w14:paraId="3D1EA74E" w14:textId="77777777" w:rsidR="003C31CD" w:rsidRDefault="003C3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5B14"/>
    <w:multiLevelType w:val="multilevel"/>
    <w:tmpl w:val="C86E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479DF"/>
    <w:multiLevelType w:val="multilevel"/>
    <w:tmpl w:val="4BB2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D5551"/>
    <w:multiLevelType w:val="multilevel"/>
    <w:tmpl w:val="83EA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345F2F"/>
    <w:multiLevelType w:val="multilevel"/>
    <w:tmpl w:val="AB50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5365042">
    <w:abstractNumId w:val="0"/>
  </w:num>
  <w:num w:numId="2" w16cid:durableId="911432475">
    <w:abstractNumId w:val="1"/>
  </w:num>
  <w:num w:numId="3" w16cid:durableId="454178272">
    <w:abstractNumId w:val="3"/>
  </w:num>
  <w:num w:numId="4" w16cid:durableId="618294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CD"/>
    <w:rsid w:val="000A1533"/>
    <w:rsid w:val="00315B25"/>
    <w:rsid w:val="003C31CD"/>
    <w:rsid w:val="0048011E"/>
    <w:rsid w:val="006C170D"/>
    <w:rsid w:val="007C4AA8"/>
    <w:rsid w:val="00890378"/>
    <w:rsid w:val="008B5F12"/>
    <w:rsid w:val="00954503"/>
    <w:rsid w:val="009F30F4"/>
    <w:rsid w:val="00B5641F"/>
    <w:rsid w:val="00D5622F"/>
    <w:rsid w:val="00E47B49"/>
    <w:rsid w:val="00E9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66728"/>
  <w15:chartTrackingRefBased/>
  <w15:docId w15:val="{07BDA542-25D1-4ECA-8509-F038A123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1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1CD"/>
  </w:style>
  <w:style w:type="paragraph" w:styleId="Footer">
    <w:name w:val="footer"/>
    <w:basedOn w:val="Normal"/>
    <w:link w:val="FooterChar"/>
    <w:uiPriority w:val="99"/>
    <w:unhideWhenUsed/>
    <w:rsid w:val="003C3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BEA539884A246A625292E6CA8EAE4" ma:contentTypeVersion="12" ma:contentTypeDescription="Create a new document." ma:contentTypeScope="" ma:versionID="53dc5e00477a801d81386fbda7276a7d">
  <xsd:schema xmlns:xsd="http://www.w3.org/2001/XMLSchema" xmlns:xs="http://www.w3.org/2001/XMLSchema" xmlns:p="http://schemas.microsoft.com/office/2006/metadata/properties" xmlns:ns2="7e24ff1c-b8a9-4e8e-9334-bd356d075971" xmlns:ns3="074cbf40-91cc-40c7-bf7e-3cef497261af" targetNamespace="http://schemas.microsoft.com/office/2006/metadata/properties" ma:root="true" ma:fieldsID="60a5a96787c8086f5709e070bcfd3afd" ns2:_="" ns3:_="">
    <xsd:import namespace="7e24ff1c-b8a9-4e8e-9334-bd356d075971"/>
    <xsd:import namespace="074cbf40-91cc-40c7-bf7e-3cef49726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4ff1c-b8a9-4e8e-9334-bd356d075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57f858-94ef-4cbb-ad08-973965a7de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cbf40-91cc-40c7-bf7e-3cef497261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b62654-a9ed-4584-9f74-b11e8c7cdb92}" ma:internalName="TaxCatchAll" ma:showField="CatchAllData" ma:web="074cbf40-91cc-40c7-bf7e-3cef49726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4ff1c-b8a9-4e8e-9334-bd356d075971">
      <Terms xmlns="http://schemas.microsoft.com/office/infopath/2007/PartnerControls"/>
    </lcf76f155ced4ddcb4097134ff3c332f>
    <TaxCatchAll xmlns="074cbf40-91cc-40c7-bf7e-3cef497261af" xsi:nil="true"/>
  </documentManagement>
</p:properties>
</file>

<file path=customXml/itemProps1.xml><?xml version="1.0" encoding="utf-8"?>
<ds:datastoreItem xmlns:ds="http://schemas.openxmlformats.org/officeDocument/2006/customXml" ds:itemID="{D0F15410-B221-4CC1-82D8-10DAA86F0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387B8-AB80-4AB7-A94E-756E87582F2B}"/>
</file>

<file path=customXml/itemProps3.xml><?xml version="1.0" encoding="utf-8"?>
<ds:datastoreItem xmlns:ds="http://schemas.openxmlformats.org/officeDocument/2006/customXml" ds:itemID="{5FB523A7-62E2-4322-A279-11FFA82F77B0}">
  <ds:schemaRefs>
    <ds:schemaRef ds:uri="http://schemas.microsoft.com/office/2006/metadata/properties"/>
    <ds:schemaRef ds:uri="http://schemas.microsoft.com/office/infopath/2007/PartnerControls"/>
    <ds:schemaRef ds:uri="7e24ff1c-b8a9-4e8e-9334-bd356d075971"/>
    <ds:schemaRef ds:uri="074cbf40-91cc-40c7-bf7e-3cef49726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1402</Characters>
  <Application>Microsoft Office Word</Application>
  <DocSecurity>0</DocSecurity>
  <Lines>35</Lines>
  <Paragraphs>29</Paragraphs>
  <ScaleCrop>false</ScaleCrop>
  <Company>Community College of Rhode Island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Matthew</dc:creator>
  <cp:keywords/>
  <dc:description/>
  <cp:lastModifiedBy>Rieger, Matthew</cp:lastModifiedBy>
  <cp:revision>5</cp:revision>
  <dcterms:created xsi:type="dcterms:W3CDTF">2025-01-09T22:29:00Z</dcterms:created>
  <dcterms:modified xsi:type="dcterms:W3CDTF">2025-01-10T20:41:00Z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db8c735c-34d9-4311-9f84-33c92abdfce8</vt:lpwstr>
  </property>
  <property fmtid="{D5CDD505-2E9C-101B-9397-08002B2CF9AE}" pid="3" name="ContentTypeId">
    <vt:lpwstr>0x01010087BBEA539884A246A625292E6CA8EAE4</vt:lpwstr>
  </property>
  <property fmtid="{D5CDD505-2E9C-101B-9397-08002B2CF9AE}" pid="4" name="MediaServiceImageTags">
    <vt:lpwstr/>
  </property>
</Properties>
</file>